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E06" w:rsidRDefault="009B3638">
      <w:r>
        <w:rPr>
          <w:noProof/>
          <w:lang w:eastAsia="ru-RU"/>
        </w:rPr>
        <w:drawing>
          <wp:inline distT="0" distB="0" distL="0" distR="0">
            <wp:extent cx="5940425" cy="8171782"/>
            <wp:effectExtent l="0" t="0" r="3175" b="1270"/>
            <wp:docPr id="1" name="Рисунок 1" descr="C:\Users\dns-shop\Pictures\сканер\2019-07-16\Отчет об итогах отчетно-выборного собрания 10 апреля 2019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-shop\Pictures\сканер\2019-07-16\Отчет об итогах отчетно-выборного собрания 10 апреля 2019 г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7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1B2"/>
    <w:rsid w:val="001511B2"/>
    <w:rsid w:val="00957E06"/>
    <w:rsid w:val="009B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3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36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3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36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3</cp:revision>
  <dcterms:created xsi:type="dcterms:W3CDTF">2019-07-16T09:38:00Z</dcterms:created>
  <dcterms:modified xsi:type="dcterms:W3CDTF">2019-07-16T09:39:00Z</dcterms:modified>
</cp:coreProperties>
</file>